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4E8D7" w14:textId="0691D0C6" w:rsidR="00B60FB7" w:rsidRDefault="00B60FB7" w:rsidP="007C19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A55658" wp14:editId="039BC8A4">
            <wp:simplePos x="0" y="0"/>
            <wp:positionH relativeFrom="column">
              <wp:posOffset>2409825</wp:posOffset>
            </wp:positionH>
            <wp:positionV relativeFrom="paragraph">
              <wp:posOffset>-676275</wp:posOffset>
            </wp:positionV>
            <wp:extent cx="1114425" cy="1019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539CD" w14:textId="77777777" w:rsidR="00B60FB7" w:rsidRDefault="00B60FB7" w:rsidP="007C19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73C4BF" w14:textId="4D968DFD" w:rsidR="00C84142" w:rsidRDefault="00C84142" w:rsidP="007C19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4142">
        <w:rPr>
          <w:rFonts w:ascii="Arial" w:hAnsi="Arial" w:cs="Arial"/>
          <w:b/>
          <w:sz w:val="24"/>
          <w:szCs w:val="24"/>
        </w:rPr>
        <w:t>Ministry of Equity, Social Justice,</w:t>
      </w:r>
      <w:r w:rsidR="007C193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C1937" w:rsidRPr="001329D3">
        <w:rPr>
          <w:rFonts w:ascii="Arial" w:hAnsi="Arial" w:cs="Arial"/>
          <w:b/>
          <w:sz w:val="24"/>
          <w:szCs w:val="24"/>
        </w:rPr>
        <w:t xml:space="preserve">and </w:t>
      </w:r>
      <w:r w:rsidR="00B60FB7">
        <w:rPr>
          <w:rFonts w:ascii="Arial" w:hAnsi="Arial" w:cs="Arial"/>
          <w:b/>
          <w:sz w:val="24"/>
          <w:szCs w:val="24"/>
        </w:rPr>
        <w:t xml:space="preserve">People’s </w:t>
      </w:r>
      <w:r w:rsidR="007C1937" w:rsidRPr="001329D3">
        <w:rPr>
          <w:rFonts w:ascii="Arial" w:hAnsi="Arial" w:cs="Arial"/>
          <w:b/>
          <w:sz w:val="24"/>
          <w:szCs w:val="24"/>
        </w:rPr>
        <w:t>Empowerment</w:t>
      </w:r>
      <w:r w:rsidRPr="001329D3">
        <w:rPr>
          <w:rFonts w:ascii="Arial" w:hAnsi="Arial" w:cs="Arial"/>
          <w:b/>
          <w:sz w:val="24"/>
          <w:szCs w:val="24"/>
        </w:rPr>
        <w:t xml:space="preserve"> </w:t>
      </w:r>
      <w:r w:rsidR="007C1937" w:rsidRPr="001329D3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2BBAA9FC" w14:textId="77777777" w:rsidR="00B60FB7" w:rsidRDefault="00B60FB7" w:rsidP="00B60F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5D58D30" w14:textId="77777777" w:rsidR="00B60FB7" w:rsidRPr="00B60FB7" w:rsidRDefault="00B60FB7" w:rsidP="00B60F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60FB7">
        <w:rPr>
          <w:rFonts w:ascii="Arial" w:hAnsi="Arial" w:cs="Arial"/>
          <w:b/>
          <w:sz w:val="24"/>
          <w:szCs w:val="24"/>
          <w:lang w:val="en-GB"/>
        </w:rPr>
        <w:t>Department of Community Services</w:t>
      </w:r>
    </w:p>
    <w:p w14:paraId="2FC7924A" w14:textId="77777777" w:rsidR="00C84142" w:rsidRPr="007C1937" w:rsidRDefault="00C84142" w:rsidP="008A1E21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</w:rPr>
      </w:pPr>
    </w:p>
    <w:p w14:paraId="476C8E99" w14:textId="77777777" w:rsidR="008A1E21" w:rsidRPr="00E06190" w:rsidRDefault="008A1E21" w:rsidP="008A1E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190">
        <w:rPr>
          <w:rFonts w:ascii="Arial" w:hAnsi="Arial" w:cs="Arial"/>
          <w:b/>
          <w:sz w:val="24"/>
          <w:szCs w:val="24"/>
          <w:u w:val="single"/>
        </w:rPr>
        <w:t>GUIDELINES FOR</w:t>
      </w:r>
      <w:r w:rsidR="000530A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06190">
        <w:rPr>
          <w:rFonts w:ascii="Arial" w:hAnsi="Arial" w:cs="Arial"/>
          <w:b/>
          <w:sz w:val="24"/>
          <w:szCs w:val="24"/>
          <w:u w:val="single"/>
        </w:rPr>
        <w:t xml:space="preserve">RECOGNITION </w:t>
      </w:r>
      <w:r w:rsidR="008846E2">
        <w:rPr>
          <w:rFonts w:ascii="Arial" w:hAnsi="Arial" w:cs="Arial"/>
          <w:b/>
          <w:sz w:val="24"/>
          <w:szCs w:val="24"/>
          <w:u w:val="single"/>
        </w:rPr>
        <w:t>OF</w:t>
      </w:r>
    </w:p>
    <w:p w14:paraId="2AA7521C" w14:textId="77777777" w:rsidR="008A1E21" w:rsidRPr="008846E2" w:rsidRDefault="008846E2" w:rsidP="008846E2">
      <w:pPr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8846E2">
        <w:rPr>
          <w:rFonts w:ascii="Arial" w:hAnsi="Arial" w:cs="Arial"/>
          <w:b/>
          <w:caps/>
          <w:sz w:val="24"/>
          <w:szCs w:val="24"/>
          <w:u w:val="single"/>
        </w:rPr>
        <w:t xml:space="preserve"> CBOs, NGOs, Not-for Profit/Charitable/Civil Society Organizations</w:t>
      </w:r>
    </w:p>
    <w:p w14:paraId="7005BD6F" w14:textId="77777777" w:rsidR="00BC5D3D" w:rsidRPr="00E527D7" w:rsidRDefault="00BC5D3D" w:rsidP="008A1E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412D2F" w14:textId="77777777" w:rsidR="008A1E21" w:rsidRPr="00E527D7" w:rsidRDefault="00764059" w:rsidP="007640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27D7">
        <w:rPr>
          <w:rFonts w:ascii="Arial" w:hAnsi="Arial" w:cs="Arial"/>
          <w:sz w:val="24"/>
          <w:szCs w:val="24"/>
        </w:rPr>
        <w:t xml:space="preserve">In order to be considered a </w:t>
      </w:r>
      <w:r w:rsidRPr="000530A2">
        <w:rPr>
          <w:rFonts w:ascii="Arial" w:hAnsi="Arial" w:cs="Arial"/>
          <w:b/>
          <w:sz w:val="24"/>
          <w:szCs w:val="24"/>
        </w:rPr>
        <w:t>bona-fide organization</w:t>
      </w:r>
      <w:r w:rsidRPr="00E527D7">
        <w:rPr>
          <w:rFonts w:ascii="Arial" w:hAnsi="Arial" w:cs="Arial"/>
          <w:sz w:val="24"/>
          <w:szCs w:val="24"/>
        </w:rPr>
        <w:t>, groups must consider and act on the following:</w:t>
      </w:r>
    </w:p>
    <w:p w14:paraId="0A6F203F" w14:textId="77777777" w:rsidR="00764059" w:rsidRDefault="00764059" w:rsidP="007640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0F916D" w14:textId="77777777" w:rsidR="001329D3" w:rsidRDefault="001329D3" w:rsidP="001329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354991" w14:textId="77777777" w:rsidR="00B60FB7" w:rsidRDefault="007C1937" w:rsidP="00B60FB7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 w:rsidRPr="001329D3">
        <w:rPr>
          <w:rFonts w:ascii="Arial" w:hAnsi="Arial" w:cs="Arial"/>
          <w:sz w:val="24"/>
          <w:szCs w:val="24"/>
        </w:rPr>
        <w:t>First time application for registration and rec</w:t>
      </w:r>
      <w:r w:rsidR="00AA5D5F" w:rsidRPr="001329D3">
        <w:rPr>
          <w:rFonts w:ascii="Arial" w:hAnsi="Arial" w:cs="Arial"/>
          <w:sz w:val="24"/>
          <w:szCs w:val="24"/>
        </w:rPr>
        <w:t xml:space="preserve">ognition can only be made </w:t>
      </w:r>
      <w:r w:rsidRPr="001329D3">
        <w:rPr>
          <w:rFonts w:ascii="Arial" w:hAnsi="Arial" w:cs="Arial"/>
          <w:sz w:val="24"/>
          <w:szCs w:val="24"/>
        </w:rPr>
        <w:t xml:space="preserve">after the first Annual General Meeting (AGM) of the organization. </w:t>
      </w:r>
    </w:p>
    <w:p w14:paraId="2BC5ECC2" w14:textId="77777777" w:rsidR="00B60FB7" w:rsidRDefault="00B60FB7" w:rsidP="00B60FB7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4881DA9D" w14:textId="4D54080E" w:rsidR="00764059" w:rsidRPr="00B60FB7" w:rsidRDefault="00764059" w:rsidP="00B60FB7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 w:rsidRPr="00B60FB7">
        <w:rPr>
          <w:rFonts w:ascii="Arial" w:hAnsi="Arial" w:cs="Arial"/>
          <w:sz w:val="24"/>
          <w:szCs w:val="24"/>
        </w:rPr>
        <w:t>Must be functioning for at least six (6) mont</w:t>
      </w:r>
      <w:r w:rsidR="008846E2" w:rsidRPr="00B60FB7">
        <w:rPr>
          <w:rFonts w:ascii="Arial" w:hAnsi="Arial" w:cs="Arial"/>
          <w:sz w:val="24"/>
          <w:szCs w:val="24"/>
        </w:rPr>
        <w:t xml:space="preserve">hs prior to the application for registration and </w:t>
      </w:r>
      <w:r w:rsidRPr="00B60FB7">
        <w:rPr>
          <w:rFonts w:ascii="Arial" w:hAnsi="Arial" w:cs="Arial"/>
          <w:sz w:val="24"/>
          <w:szCs w:val="24"/>
        </w:rPr>
        <w:t xml:space="preserve">recognition. </w:t>
      </w:r>
    </w:p>
    <w:p w14:paraId="38AC9FB0" w14:textId="77777777" w:rsidR="00764059" w:rsidRPr="00E527D7" w:rsidRDefault="00764059" w:rsidP="0076405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527D7">
        <w:rPr>
          <w:rFonts w:ascii="Arial" w:hAnsi="Arial" w:cs="Arial"/>
          <w:sz w:val="24"/>
          <w:szCs w:val="24"/>
        </w:rPr>
        <w:t xml:space="preserve"> </w:t>
      </w:r>
    </w:p>
    <w:p w14:paraId="5176F6EE" w14:textId="182AE17C" w:rsidR="00764059" w:rsidRPr="00AA5D5F" w:rsidRDefault="00764059" w:rsidP="00B60FB7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Arial" w:hAnsi="Arial" w:cs="Arial"/>
          <w:color w:val="FF0000"/>
          <w:sz w:val="24"/>
          <w:szCs w:val="24"/>
        </w:rPr>
      </w:pPr>
      <w:r w:rsidRPr="00E527D7">
        <w:rPr>
          <w:rFonts w:ascii="Arial" w:hAnsi="Arial" w:cs="Arial"/>
          <w:sz w:val="24"/>
          <w:szCs w:val="24"/>
        </w:rPr>
        <w:t>Have a working constitution</w:t>
      </w:r>
    </w:p>
    <w:p w14:paraId="5BEBFA0D" w14:textId="77777777" w:rsidR="00764059" w:rsidRPr="00E527D7" w:rsidRDefault="00764059" w:rsidP="00B60FB7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06E4ACA7" w14:textId="36F2B586" w:rsidR="00764059" w:rsidRPr="001329D3" w:rsidRDefault="00764059" w:rsidP="00B60FB7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 w:rsidRPr="00E527D7">
        <w:rPr>
          <w:rFonts w:ascii="Arial" w:hAnsi="Arial" w:cs="Arial"/>
          <w:sz w:val="24"/>
          <w:szCs w:val="24"/>
        </w:rPr>
        <w:t>Have a membership of at least fifteen (15) persons</w:t>
      </w:r>
      <w:r w:rsidR="00AA5D5F">
        <w:rPr>
          <w:rFonts w:ascii="Arial" w:hAnsi="Arial" w:cs="Arial"/>
          <w:sz w:val="24"/>
          <w:szCs w:val="24"/>
        </w:rPr>
        <w:t xml:space="preserve"> </w:t>
      </w:r>
      <w:r w:rsidR="00AA5D5F" w:rsidRPr="001329D3">
        <w:rPr>
          <w:rFonts w:ascii="Arial" w:hAnsi="Arial" w:cs="Arial"/>
          <w:sz w:val="24"/>
          <w:szCs w:val="24"/>
        </w:rPr>
        <w:t>inclusive of the executive</w:t>
      </w:r>
      <w:r w:rsidRPr="001329D3">
        <w:rPr>
          <w:rFonts w:ascii="Arial" w:hAnsi="Arial" w:cs="Arial"/>
          <w:sz w:val="24"/>
          <w:szCs w:val="24"/>
        </w:rPr>
        <w:t>.</w:t>
      </w:r>
      <w:r w:rsidR="00BC5D3D" w:rsidRPr="001329D3">
        <w:rPr>
          <w:rFonts w:ascii="Arial" w:hAnsi="Arial" w:cs="Arial"/>
          <w:sz w:val="24"/>
          <w:szCs w:val="24"/>
        </w:rPr>
        <w:t xml:space="preserve"> </w:t>
      </w:r>
      <w:r w:rsidR="000530A2">
        <w:rPr>
          <w:rFonts w:ascii="Arial" w:hAnsi="Arial" w:cs="Arial"/>
          <w:sz w:val="24"/>
          <w:szCs w:val="24"/>
        </w:rPr>
        <w:t>A list</w:t>
      </w:r>
      <w:r w:rsidR="00BC5D3D">
        <w:rPr>
          <w:rFonts w:ascii="Arial" w:hAnsi="Arial" w:cs="Arial"/>
          <w:sz w:val="24"/>
          <w:szCs w:val="24"/>
        </w:rPr>
        <w:t>ing with contact</w:t>
      </w:r>
      <w:r w:rsidR="00AA5D5F">
        <w:rPr>
          <w:rFonts w:ascii="Arial" w:hAnsi="Arial" w:cs="Arial"/>
          <w:sz w:val="24"/>
          <w:szCs w:val="24"/>
        </w:rPr>
        <w:t xml:space="preserve"> </w:t>
      </w:r>
      <w:r w:rsidR="00AA5D5F" w:rsidRPr="001329D3">
        <w:rPr>
          <w:rFonts w:ascii="Arial" w:hAnsi="Arial" w:cs="Arial"/>
          <w:sz w:val="24"/>
          <w:szCs w:val="24"/>
        </w:rPr>
        <w:t>numbers and email address</w:t>
      </w:r>
      <w:r w:rsidR="001329D3">
        <w:rPr>
          <w:rFonts w:ascii="Arial" w:hAnsi="Arial" w:cs="Arial"/>
          <w:sz w:val="24"/>
          <w:szCs w:val="24"/>
        </w:rPr>
        <w:t xml:space="preserve"> of all members must be submitted.</w:t>
      </w:r>
      <w:r w:rsidR="00BC5D3D">
        <w:rPr>
          <w:rFonts w:ascii="Arial" w:hAnsi="Arial" w:cs="Arial"/>
          <w:sz w:val="24"/>
          <w:szCs w:val="24"/>
        </w:rPr>
        <w:t xml:space="preserve"> </w:t>
      </w:r>
    </w:p>
    <w:p w14:paraId="0DC033AD" w14:textId="77777777" w:rsidR="00764059" w:rsidRPr="00E527D7" w:rsidRDefault="00764059" w:rsidP="00B60FB7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218B1F62" w14:textId="77777777" w:rsidR="00764059" w:rsidRPr="003230EC" w:rsidRDefault="00764059" w:rsidP="00B60FB7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 w:rsidRPr="00E527D7">
        <w:rPr>
          <w:rFonts w:ascii="Arial" w:hAnsi="Arial" w:cs="Arial"/>
          <w:sz w:val="24"/>
          <w:szCs w:val="24"/>
        </w:rPr>
        <w:t>Agree to hold regular meetings</w:t>
      </w:r>
      <w:r w:rsidR="00AA5D5F">
        <w:rPr>
          <w:rFonts w:ascii="Arial" w:hAnsi="Arial" w:cs="Arial"/>
          <w:sz w:val="24"/>
          <w:szCs w:val="24"/>
        </w:rPr>
        <w:t xml:space="preserve"> </w:t>
      </w:r>
      <w:r w:rsidR="00AA5D5F" w:rsidRPr="003230EC">
        <w:rPr>
          <w:rFonts w:ascii="Arial" w:hAnsi="Arial" w:cs="Arial"/>
          <w:sz w:val="24"/>
          <w:szCs w:val="24"/>
        </w:rPr>
        <w:t>in accordance with the group’s constitution</w:t>
      </w:r>
      <w:r w:rsidRPr="003230EC">
        <w:rPr>
          <w:rFonts w:ascii="Arial" w:hAnsi="Arial" w:cs="Arial"/>
          <w:sz w:val="24"/>
          <w:szCs w:val="24"/>
        </w:rPr>
        <w:t>.</w:t>
      </w:r>
    </w:p>
    <w:p w14:paraId="713FBA88" w14:textId="77777777" w:rsidR="00764059" w:rsidRPr="003230EC" w:rsidRDefault="00764059" w:rsidP="00B60FB7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246DA2CE" w14:textId="005C533A" w:rsidR="00764059" w:rsidRDefault="00764059" w:rsidP="00B60FB7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 w:rsidRPr="003230EC">
        <w:rPr>
          <w:rFonts w:ascii="Arial" w:hAnsi="Arial" w:cs="Arial"/>
          <w:sz w:val="24"/>
          <w:szCs w:val="24"/>
        </w:rPr>
        <w:t>Esta</w:t>
      </w:r>
      <w:r w:rsidR="008846E2" w:rsidRPr="003230EC">
        <w:rPr>
          <w:rFonts w:ascii="Arial" w:hAnsi="Arial" w:cs="Arial"/>
          <w:sz w:val="24"/>
          <w:szCs w:val="24"/>
        </w:rPr>
        <w:t>blish an executive to comprise</w:t>
      </w:r>
      <w:r w:rsidR="00AA5D5F" w:rsidRPr="003230EC">
        <w:rPr>
          <w:rFonts w:ascii="Arial" w:hAnsi="Arial" w:cs="Arial"/>
          <w:sz w:val="24"/>
          <w:szCs w:val="24"/>
        </w:rPr>
        <w:t xml:space="preserve"> AT LEAST</w:t>
      </w:r>
      <w:r w:rsidR="008846E2" w:rsidRPr="003230EC">
        <w:rPr>
          <w:rFonts w:ascii="Arial" w:hAnsi="Arial" w:cs="Arial"/>
          <w:sz w:val="24"/>
          <w:szCs w:val="24"/>
        </w:rPr>
        <w:t xml:space="preserve"> </w:t>
      </w:r>
      <w:r w:rsidRPr="003230EC">
        <w:rPr>
          <w:rFonts w:ascii="Arial" w:hAnsi="Arial" w:cs="Arial"/>
          <w:sz w:val="24"/>
          <w:szCs w:val="24"/>
        </w:rPr>
        <w:t>Chairperson/ President</w:t>
      </w:r>
      <w:r w:rsidR="008846E2" w:rsidRPr="003230EC">
        <w:rPr>
          <w:rFonts w:ascii="Arial" w:hAnsi="Arial" w:cs="Arial"/>
          <w:sz w:val="24"/>
          <w:szCs w:val="24"/>
        </w:rPr>
        <w:t xml:space="preserve">, Deputy/ Vice, </w:t>
      </w:r>
      <w:r w:rsidRPr="003230EC">
        <w:rPr>
          <w:rFonts w:ascii="Arial" w:hAnsi="Arial" w:cs="Arial"/>
          <w:sz w:val="24"/>
          <w:szCs w:val="24"/>
        </w:rPr>
        <w:t>Secretary</w:t>
      </w:r>
      <w:r w:rsidR="008846E2" w:rsidRPr="003230EC">
        <w:rPr>
          <w:rFonts w:ascii="Arial" w:hAnsi="Arial" w:cs="Arial"/>
          <w:sz w:val="24"/>
          <w:szCs w:val="24"/>
        </w:rPr>
        <w:t xml:space="preserve">, </w:t>
      </w:r>
      <w:r w:rsidRPr="003230EC">
        <w:rPr>
          <w:rFonts w:ascii="Arial" w:hAnsi="Arial" w:cs="Arial"/>
          <w:sz w:val="24"/>
          <w:szCs w:val="24"/>
        </w:rPr>
        <w:t>Treasurer</w:t>
      </w:r>
      <w:r w:rsidR="008846E2" w:rsidRPr="003230EC">
        <w:rPr>
          <w:rFonts w:ascii="Arial" w:hAnsi="Arial" w:cs="Arial"/>
          <w:sz w:val="24"/>
          <w:szCs w:val="24"/>
        </w:rPr>
        <w:t xml:space="preserve"> and </w:t>
      </w:r>
      <w:r w:rsidRPr="003230EC">
        <w:rPr>
          <w:rFonts w:ascii="Arial" w:hAnsi="Arial" w:cs="Arial"/>
          <w:sz w:val="24"/>
          <w:szCs w:val="24"/>
        </w:rPr>
        <w:t>P</w:t>
      </w:r>
      <w:r w:rsidR="008846E2" w:rsidRPr="003230EC">
        <w:rPr>
          <w:rFonts w:ascii="Arial" w:hAnsi="Arial" w:cs="Arial"/>
          <w:sz w:val="24"/>
          <w:szCs w:val="24"/>
        </w:rPr>
        <w:t>.</w:t>
      </w:r>
      <w:r w:rsidRPr="003230EC">
        <w:rPr>
          <w:rFonts w:ascii="Arial" w:hAnsi="Arial" w:cs="Arial"/>
          <w:sz w:val="24"/>
          <w:szCs w:val="24"/>
        </w:rPr>
        <w:t>R</w:t>
      </w:r>
      <w:r w:rsidR="008846E2" w:rsidRPr="003230EC">
        <w:rPr>
          <w:rFonts w:ascii="Arial" w:hAnsi="Arial" w:cs="Arial"/>
          <w:sz w:val="24"/>
          <w:szCs w:val="24"/>
        </w:rPr>
        <w:t>.</w:t>
      </w:r>
      <w:r w:rsidRPr="003230EC">
        <w:rPr>
          <w:rFonts w:ascii="Arial" w:hAnsi="Arial" w:cs="Arial"/>
          <w:sz w:val="24"/>
          <w:szCs w:val="24"/>
        </w:rPr>
        <w:t>O</w:t>
      </w:r>
      <w:r w:rsidR="008846E2" w:rsidRPr="003230EC">
        <w:rPr>
          <w:rFonts w:ascii="Arial" w:hAnsi="Arial" w:cs="Arial"/>
          <w:sz w:val="24"/>
          <w:szCs w:val="24"/>
        </w:rPr>
        <w:t xml:space="preserve">. </w:t>
      </w:r>
    </w:p>
    <w:p w14:paraId="7B3EA5A7" w14:textId="77777777" w:rsidR="003230EC" w:rsidRPr="003230EC" w:rsidRDefault="003230EC" w:rsidP="00B60FB7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70F17C68" w14:textId="77777777" w:rsidR="003230EC" w:rsidRPr="003230EC" w:rsidRDefault="003230EC" w:rsidP="00B60FB7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1D0B8138" w14:textId="77777777" w:rsidR="00764059" w:rsidRPr="003230EC" w:rsidRDefault="00764059" w:rsidP="00B60FB7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 w:rsidRPr="00E06190">
        <w:rPr>
          <w:rFonts w:ascii="Arial" w:hAnsi="Arial" w:cs="Arial"/>
          <w:sz w:val="24"/>
          <w:szCs w:val="24"/>
        </w:rPr>
        <w:t>Function as a democratic organization</w:t>
      </w:r>
      <w:r w:rsidR="0011334F">
        <w:rPr>
          <w:rFonts w:ascii="Arial" w:hAnsi="Arial" w:cs="Arial"/>
          <w:sz w:val="24"/>
          <w:szCs w:val="24"/>
        </w:rPr>
        <w:t xml:space="preserve"> </w:t>
      </w:r>
      <w:r w:rsidR="0011334F" w:rsidRPr="003230EC">
        <w:rPr>
          <w:rFonts w:ascii="Arial" w:hAnsi="Arial" w:cs="Arial"/>
          <w:sz w:val="24"/>
          <w:szCs w:val="24"/>
        </w:rPr>
        <w:t>with elections for all executive positions held in accordance with the group’s constitution and critical decision voted on by majority of the general membership</w:t>
      </w:r>
      <w:r w:rsidRPr="003230EC">
        <w:rPr>
          <w:rFonts w:ascii="Arial" w:hAnsi="Arial" w:cs="Arial"/>
          <w:sz w:val="24"/>
          <w:szCs w:val="24"/>
        </w:rPr>
        <w:t>.</w:t>
      </w:r>
    </w:p>
    <w:p w14:paraId="5D6906A7" w14:textId="77777777" w:rsidR="00764059" w:rsidRPr="003230EC" w:rsidRDefault="00764059" w:rsidP="00B60FB7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21310F2F" w14:textId="7496D9FC" w:rsidR="00764059" w:rsidRDefault="00764059" w:rsidP="00B60FB7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 w:rsidRPr="00E527D7">
        <w:rPr>
          <w:rFonts w:ascii="Arial" w:hAnsi="Arial" w:cs="Arial"/>
          <w:sz w:val="24"/>
          <w:szCs w:val="24"/>
        </w:rPr>
        <w:t xml:space="preserve">Be committed to the development of all its members and the </w:t>
      </w:r>
      <w:r w:rsidR="0011334F" w:rsidRPr="003230EC">
        <w:rPr>
          <w:rFonts w:ascii="Arial" w:hAnsi="Arial" w:cs="Arial"/>
          <w:sz w:val="24"/>
          <w:szCs w:val="24"/>
        </w:rPr>
        <w:t xml:space="preserve">community </w:t>
      </w:r>
      <w:r w:rsidRPr="00E527D7">
        <w:rPr>
          <w:rFonts w:ascii="Arial" w:hAnsi="Arial" w:cs="Arial"/>
          <w:sz w:val="24"/>
          <w:szCs w:val="24"/>
        </w:rPr>
        <w:t>which it serves</w:t>
      </w:r>
      <w:r w:rsidR="003230EC">
        <w:rPr>
          <w:rFonts w:ascii="Arial" w:hAnsi="Arial" w:cs="Arial"/>
          <w:sz w:val="24"/>
          <w:szCs w:val="24"/>
        </w:rPr>
        <w:t>.</w:t>
      </w:r>
      <w:r w:rsidR="0011334F">
        <w:rPr>
          <w:rFonts w:ascii="Arial" w:hAnsi="Arial" w:cs="Arial"/>
          <w:sz w:val="24"/>
          <w:szCs w:val="24"/>
        </w:rPr>
        <w:t xml:space="preserve"> </w:t>
      </w:r>
    </w:p>
    <w:p w14:paraId="722041BB" w14:textId="77777777" w:rsidR="00E06190" w:rsidRPr="00E06190" w:rsidRDefault="00E06190" w:rsidP="00B60FB7">
      <w:pPr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5A86A3F5" w14:textId="77777777" w:rsidR="00E527D7" w:rsidRPr="003230EC" w:rsidRDefault="00E527D7" w:rsidP="00B60FB7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 w:rsidRPr="00E527D7">
        <w:rPr>
          <w:rFonts w:ascii="Arial" w:hAnsi="Arial" w:cs="Arial"/>
          <w:sz w:val="24"/>
          <w:szCs w:val="24"/>
        </w:rPr>
        <w:t>Be committed to the principles of good community development practice</w:t>
      </w:r>
      <w:r w:rsidR="0011334F">
        <w:rPr>
          <w:rFonts w:ascii="Arial" w:hAnsi="Arial" w:cs="Arial"/>
          <w:sz w:val="24"/>
          <w:szCs w:val="24"/>
        </w:rPr>
        <w:t xml:space="preserve"> </w:t>
      </w:r>
      <w:r w:rsidR="0011334F" w:rsidRPr="003230EC">
        <w:rPr>
          <w:rFonts w:ascii="Arial" w:hAnsi="Arial" w:cs="Arial"/>
          <w:sz w:val="24"/>
          <w:szCs w:val="24"/>
        </w:rPr>
        <w:t>in keeping with the Sustainable Development Goals (SDG) 2030</w:t>
      </w:r>
      <w:r w:rsidRPr="003230EC">
        <w:rPr>
          <w:rFonts w:ascii="Arial" w:hAnsi="Arial" w:cs="Arial"/>
          <w:sz w:val="24"/>
          <w:szCs w:val="24"/>
        </w:rPr>
        <w:t>.</w:t>
      </w:r>
    </w:p>
    <w:p w14:paraId="7A4CE61C" w14:textId="77777777" w:rsidR="00E527D7" w:rsidRPr="003230EC" w:rsidRDefault="00E527D7" w:rsidP="00B60FB7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7324C6E4" w14:textId="163DC2CC" w:rsidR="0011334F" w:rsidRPr="003230EC" w:rsidRDefault="0011334F" w:rsidP="00B60FB7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 w:rsidRPr="003230EC">
        <w:rPr>
          <w:rFonts w:ascii="Arial" w:hAnsi="Arial" w:cs="Arial"/>
          <w:sz w:val="24"/>
          <w:szCs w:val="24"/>
        </w:rPr>
        <w:t>The Social Transformation Officer for the respective region must oversee the application process for registration and recognition</w:t>
      </w:r>
      <w:r w:rsidR="003230EC" w:rsidRPr="003230EC">
        <w:rPr>
          <w:rFonts w:ascii="Arial" w:hAnsi="Arial" w:cs="Arial"/>
          <w:sz w:val="24"/>
          <w:szCs w:val="24"/>
        </w:rPr>
        <w:t>.</w:t>
      </w:r>
      <w:r w:rsidRPr="003230EC">
        <w:rPr>
          <w:rFonts w:ascii="Arial" w:hAnsi="Arial" w:cs="Arial"/>
          <w:sz w:val="24"/>
          <w:szCs w:val="24"/>
        </w:rPr>
        <w:t xml:space="preserve"> </w:t>
      </w:r>
    </w:p>
    <w:p w14:paraId="64EF0972" w14:textId="77777777" w:rsidR="0011334F" w:rsidRPr="0011334F" w:rsidRDefault="0011334F" w:rsidP="0011334F">
      <w:pPr>
        <w:pStyle w:val="ListParagraph"/>
        <w:rPr>
          <w:rFonts w:ascii="Arial" w:hAnsi="Arial" w:cs="Arial"/>
          <w:sz w:val="24"/>
          <w:szCs w:val="24"/>
        </w:rPr>
      </w:pPr>
    </w:p>
    <w:p w14:paraId="414A348E" w14:textId="79AD86BA" w:rsidR="00E527D7" w:rsidRPr="003230EC" w:rsidRDefault="00E527D7" w:rsidP="00B60FB7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C5D3D">
        <w:rPr>
          <w:rFonts w:ascii="Arial" w:hAnsi="Arial" w:cs="Arial"/>
          <w:sz w:val="24"/>
          <w:szCs w:val="24"/>
        </w:rPr>
        <w:t xml:space="preserve">Agree to submit to the Ministry of </w:t>
      </w:r>
      <w:r w:rsidR="003C2094">
        <w:rPr>
          <w:rFonts w:ascii="Arial" w:hAnsi="Arial" w:cs="Arial"/>
          <w:sz w:val="24"/>
          <w:szCs w:val="24"/>
        </w:rPr>
        <w:t>Equit</w:t>
      </w:r>
      <w:r w:rsidR="00E47E19">
        <w:rPr>
          <w:rFonts w:ascii="Arial" w:hAnsi="Arial" w:cs="Arial"/>
          <w:sz w:val="24"/>
          <w:szCs w:val="24"/>
        </w:rPr>
        <w:t>y</w:t>
      </w:r>
      <w:r w:rsidR="003C2094">
        <w:rPr>
          <w:rFonts w:ascii="Arial" w:hAnsi="Arial" w:cs="Arial"/>
          <w:sz w:val="24"/>
          <w:szCs w:val="24"/>
        </w:rPr>
        <w:t>, Social Justice,</w:t>
      </w:r>
      <w:r w:rsidR="0011334F">
        <w:rPr>
          <w:rFonts w:ascii="Arial" w:hAnsi="Arial" w:cs="Arial"/>
          <w:sz w:val="24"/>
          <w:szCs w:val="24"/>
        </w:rPr>
        <w:t xml:space="preserve"> </w:t>
      </w:r>
      <w:r w:rsidR="003230EC" w:rsidRPr="003230EC">
        <w:rPr>
          <w:rFonts w:ascii="Arial" w:hAnsi="Arial" w:cs="Arial"/>
          <w:sz w:val="24"/>
          <w:szCs w:val="24"/>
        </w:rPr>
        <w:t xml:space="preserve">and </w:t>
      </w:r>
      <w:r w:rsidR="003C2094" w:rsidRPr="003230EC">
        <w:rPr>
          <w:rFonts w:ascii="Arial" w:hAnsi="Arial" w:cs="Arial"/>
          <w:sz w:val="24"/>
          <w:szCs w:val="24"/>
        </w:rPr>
        <w:t xml:space="preserve"> </w:t>
      </w:r>
      <w:r w:rsidR="003C2094">
        <w:rPr>
          <w:rFonts w:ascii="Arial" w:hAnsi="Arial" w:cs="Arial"/>
          <w:sz w:val="24"/>
          <w:szCs w:val="24"/>
        </w:rPr>
        <w:t>Empowermen</w:t>
      </w:r>
      <w:r w:rsidR="003230EC" w:rsidRPr="003230EC">
        <w:rPr>
          <w:rFonts w:ascii="Arial" w:hAnsi="Arial" w:cs="Arial"/>
          <w:sz w:val="24"/>
          <w:szCs w:val="24"/>
        </w:rPr>
        <w:t>t</w:t>
      </w:r>
      <w:r w:rsidR="003230EC">
        <w:rPr>
          <w:rFonts w:ascii="Arial" w:hAnsi="Arial" w:cs="Arial"/>
          <w:sz w:val="24"/>
          <w:szCs w:val="24"/>
        </w:rPr>
        <w:t>:</w:t>
      </w:r>
      <w:r w:rsidR="0011334F">
        <w:rPr>
          <w:rFonts w:ascii="Arial" w:hAnsi="Arial" w:cs="Arial"/>
          <w:color w:val="FF0000"/>
          <w:sz w:val="24"/>
          <w:szCs w:val="24"/>
        </w:rPr>
        <w:t xml:space="preserve"> </w:t>
      </w:r>
      <w:r w:rsidR="0011334F" w:rsidRPr="003230EC">
        <w:rPr>
          <w:rFonts w:ascii="Arial" w:hAnsi="Arial" w:cs="Arial"/>
          <w:sz w:val="24"/>
          <w:szCs w:val="24"/>
        </w:rPr>
        <w:t>via the Social Transformation Officer (for the region where the headquarters of the organization is based)</w:t>
      </w:r>
      <w:r w:rsidRPr="003230EC">
        <w:rPr>
          <w:rFonts w:ascii="Arial" w:hAnsi="Arial" w:cs="Arial"/>
          <w:sz w:val="24"/>
          <w:szCs w:val="24"/>
        </w:rPr>
        <w:t xml:space="preserve"> a copy of</w:t>
      </w:r>
      <w:r w:rsidR="0011334F" w:rsidRPr="003230EC">
        <w:rPr>
          <w:rFonts w:ascii="Arial" w:hAnsi="Arial" w:cs="Arial"/>
          <w:sz w:val="24"/>
          <w:szCs w:val="24"/>
        </w:rPr>
        <w:t xml:space="preserve"> the following along with a completed application form for recognition</w:t>
      </w:r>
      <w:r w:rsidRPr="003230EC">
        <w:rPr>
          <w:rFonts w:ascii="Arial" w:hAnsi="Arial" w:cs="Arial"/>
          <w:sz w:val="24"/>
          <w:szCs w:val="24"/>
        </w:rPr>
        <w:t>:</w:t>
      </w:r>
    </w:p>
    <w:p w14:paraId="56CEF2C4" w14:textId="77777777" w:rsidR="0011334F" w:rsidRPr="0011334F" w:rsidRDefault="0011334F" w:rsidP="00B60FB7">
      <w:pPr>
        <w:pStyle w:val="ListParagraph"/>
        <w:rPr>
          <w:rFonts w:ascii="Arial" w:hAnsi="Arial" w:cs="Arial"/>
          <w:sz w:val="24"/>
          <w:szCs w:val="24"/>
        </w:rPr>
      </w:pPr>
    </w:p>
    <w:p w14:paraId="5C443878" w14:textId="27B23477" w:rsidR="008846E2" w:rsidRPr="003230EC" w:rsidRDefault="00E527D7" w:rsidP="0011334F">
      <w:pPr>
        <w:pStyle w:val="ListParagraph"/>
        <w:numPr>
          <w:ilvl w:val="0"/>
          <w:numId w:val="4"/>
        </w:numPr>
        <w:ind w:left="1350"/>
        <w:rPr>
          <w:rFonts w:ascii="Arial" w:hAnsi="Arial" w:cs="Arial"/>
          <w:sz w:val="24"/>
          <w:szCs w:val="24"/>
        </w:rPr>
      </w:pPr>
      <w:r w:rsidRPr="008846E2">
        <w:rPr>
          <w:rFonts w:ascii="Arial" w:hAnsi="Arial" w:cs="Arial"/>
          <w:sz w:val="24"/>
          <w:szCs w:val="24"/>
        </w:rPr>
        <w:t>The organization’s planned programme of activities</w:t>
      </w:r>
      <w:r w:rsidR="0011334F">
        <w:rPr>
          <w:rFonts w:ascii="Arial" w:hAnsi="Arial" w:cs="Arial"/>
          <w:sz w:val="24"/>
          <w:szCs w:val="24"/>
        </w:rPr>
        <w:t xml:space="preserve"> </w:t>
      </w:r>
      <w:r w:rsidR="0011334F" w:rsidRPr="003230EC">
        <w:rPr>
          <w:rFonts w:ascii="Arial" w:hAnsi="Arial" w:cs="Arial"/>
          <w:sz w:val="24"/>
          <w:szCs w:val="24"/>
        </w:rPr>
        <w:t>emanating f</w:t>
      </w:r>
      <w:r w:rsidR="003230EC" w:rsidRPr="003230EC">
        <w:rPr>
          <w:rFonts w:ascii="Arial" w:hAnsi="Arial" w:cs="Arial"/>
          <w:sz w:val="24"/>
          <w:szCs w:val="24"/>
        </w:rPr>
        <w:t>rom t</w:t>
      </w:r>
      <w:r w:rsidR="0011334F" w:rsidRPr="003230EC">
        <w:rPr>
          <w:rFonts w:ascii="Arial" w:hAnsi="Arial" w:cs="Arial"/>
          <w:sz w:val="24"/>
          <w:szCs w:val="24"/>
        </w:rPr>
        <w:t>he most recent Annual General Meeting (AGM)</w:t>
      </w:r>
      <w:r w:rsidR="003230EC" w:rsidRPr="003230EC">
        <w:rPr>
          <w:rFonts w:ascii="Arial" w:hAnsi="Arial" w:cs="Arial"/>
          <w:sz w:val="24"/>
          <w:szCs w:val="24"/>
        </w:rPr>
        <w:t xml:space="preserve"> or other such meeting,</w:t>
      </w:r>
      <w:r w:rsidR="0011334F" w:rsidRPr="003230EC">
        <w:rPr>
          <w:rFonts w:ascii="Arial" w:hAnsi="Arial" w:cs="Arial"/>
          <w:sz w:val="24"/>
          <w:szCs w:val="24"/>
        </w:rPr>
        <w:t xml:space="preserve"> </w:t>
      </w:r>
      <w:r w:rsidR="003230EC" w:rsidRPr="003230EC">
        <w:rPr>
          <w:rFonts w:ascii="Arial" w:hAnsi="Arial" w:cs="Arial"/>
          <w:sz w:val="24"/>
          <w:szCs w:val="24"/>
        </w:rPr>
        <w:t>t</w:t>
      </w:r>
      <w:r w:rsidR="0011334F" w:rsidRPr="003230EC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3D1086">
        <w:rPr>
          <w:rFonts w:ascii="Arial" w:hAnsi="Arial" w:cs="Arial"/>
          <w:sz w:val="24"/>
          <w:szCs w:val="24"/>
        </w:rPr>
        <w:t>programme</w:t>
      </w:r>
      <w:proofErr w:type="spellEnd"/>
      <w:r w:rsidR="003D1086">
        <w:rPr>
          <w:rFonts w:ascii="Arial" w:hAnsi="Arial" w:cs="Arial"/>
          <w:sz w:val="24"/>
          <w:szCs w:val="24"/>
        </w:rPr>
        <w:t xml:space="preserve"> must include </w:t>
      </w:r>
      <w:r w:rsidR="003D1086" w:rsidRPr="003230EC">
        <w:rPr>
          <w:rFonts w:ascii="Arial" w:hAnsi="Arial" w:cs="Arial"/>
          <w:sz w:val="24"/>
          <w:szCs w:val="24"/>
        </w:rPr>
        <w:t>dates</w:t>
      </w:r>
      <w:r w:rsidR="0011334F" w:rsidRPr="003230EC">
        <w:rPr>
          <w:rFonts w:ascii="Arial" w:hAnsi="Arial" w:cs="Arial"/>
          <w:sz w:val="24"/>
          <w:szCs w:val="24"/>
        </w:rPr>
        <w:t xml:space="preserve"> and venues for each activity. This should be submitted </w:t>
      </w:r>
      <w:r w:rsidR="003D1086">
        <w:rPr>
          <w:rFonts w:ascii="Arial" w:hAnsi="Arial" w:cs="Arial"/>
          <w:sz w:val="24"/>
          <w:szCs w:val="24"/>
        </w:rPr>
        <w:t xml:space="preserve">within </w:t>
      </w:r>
      <w:r w:rsidR="0011334F" w:rsidRPr="003230EC">
        <w:rPr>
          <w:rFonts w:ascii="Arial" w:hAnsi="Arial" w:cs="Arial"/>
          <w:sz w:val="24"/>
          <w:szCs w:val="24"/>
        </w:rPr>
        <w:t xml:space="preserve">thirty (30) days after each AGM. </w:t>
      </w:r>
      <w:r w:rsidRPr="003230EC">
        <w:rPr>
          <w:rFonts w:ascii="Arial" w:hAnsi="Arial" w:cs="Arial"/>
          <w:sz w:val="24"/>
          <w:szCs w:val="24"/>
        </w:rPr>
        <w:t xml:space="preserve"> </w:t>
      </w:r>
    </w:p>
    <w:p w14:paraId="403749AE" w14:textId="77777777" w:rsidR="0011334F" w:rsidRDefault="0011334F" w:rsidP="0011334F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14:paraId="74351CCE" w14:textId="7A937EFC" w:rsidR="00C36705" w:rsidRDefault="0011334F" w:rsidP="00C36705">
      <w:pPr>
        <w:pStyle w:val="ListParagraph"/>
        <w:numPr>
          <w:ilvl w:val="0"/>
          <w:numId w:val="4"/>
        </w:numPr>
        <w:ind w:left="1350"/>
        <w:rPr>
          <w:rFonts w:ascii="Arial" w:hAnsi="Arial" w:cs="Arial"/>
          <w:sz w:val="24"/>
          <w:szCs w:val="24"/>
        </w:rPr>
      </w:pPr>
      <w:r w:rsidRPr="003230EC">
        <w:rPr>
          <w:rFonts w:ascii="Arial" w:hAnsi="Arial" w:cs="Arial"/>
          <w:sz w:val="24"/>
          <w:szCs w:val="24"/>
        </w:rPr>
        <w:t>A</w:t>
      </w:r>
      <w:r w:rsidRPr="003230EC">
        <w:rPr>
          <w:rFonts w:ascii="Arial" w:hAnsi="Arial" w:cs="Arial"/>
          <w:color w:val="FF0000"/>
          <w:sz w:val="24"/>
          <w:szCs w:val="24"/>
        </w:rPr>
        <w:t xml:space="preserve"> </w:t>
      </w:r>
      <w:r w:rsidR="008846E2" w:rsidRPr="003230EC">
        <w:rPr>
          <w:rFonts w:ascii="Arial" w:hAnsi="Arial" w:cs="Arial"/>
          <w:sz w:val="24"/>
          <w:szCs w:val="24"/>
        </w:rPr>
        <w:t xml:space="preserve">Financial </w:t>
      </w:r>
      <w:r w:rsidR="00E527D7" w:rsidRPr="003230EC">
        <w:rPr>
          <w:rFonts w:ascii="Arial" w:hAnsi="Arial" w:cs="Arial"/>
          <w:sz w:val="24"/>
          <w:szCs w:val="24"/>
        </w:rPr>
        <w:t>Report</w:t>
      </w:r>
      <w:r w:rsidR="00783943" w:rsidRPr="003230EC">
        <w:rPr>
          <w:rFonts w:ascii="Arial" w:hAnsi="Arial" w:cs="Arial"/>
          <w:sz w:val="24"/>
          <w:szCs w:val="24"/>
        </w:rPr>
        <w:t xml:space="preserve"> </w:t>
      </w:r>
      <w:r w:rsidRPr="003230EC">
        <w:rPr>
          <w:rFonts w:ascii="Arial" w:hAnsi="Arial" w:cs="Arial"/>
          <w:sz w:val="24"/>
          <w:szCs w:val="24"/>
        </w:rPr>
        <w:t xml:space="preserve">from the treasurer of the organization along with a stamped and signed statement from the organization’s financial institution (Bank, Credit Union, </w:t>
      </w:r>
      <w:proofErr w:type="spellStart"/>
      <w:r w:rsidRPr="003230EC">
        <w:rPr>
          <w:rFonts w:ascii="Arial" w:hAnsi="Arial" w:cs="Arial"/>
          <w:sz w:val="24"/>
          <w:szCs w:val="24"/>
        </w:rPr>
        <w:t>etc</w:t>
      </w:r>
      <w:proofErr w:type="spellEnd"/>
      <w:r w:rsidRPr="003230EC">
        <w:rPr>
          <w:rFonts w:ascii="Arial" w:hAnsi="Arial" w:cs="Arial"/>
          <w:sz w:val="24"/>
          <w:szCs w:val="24"/>
        </w:rPr>
        <w:t xml:space="preserve">). This should be </w:t>
      </w:r>
      <w:r w:rsidR="003230EC">
        <w:rPr>
          <w:rFonts w:ascii="Arial" w:hAnsi="Arial" w:cs="Arial"/>
          <w:sz w:val="24"/>
          <w:szCs w:val="24"/>
        </w:rPr>
        <w:t>submitted</w:t>
      </w:r>
      <w:r w:rsidR="003D1086">
        <w:rPr>
          <w:rFonts w:ascii="Arial" w:hAnsi="Arial" w:cs="Arial"/>
          <w:sz w:val="24"/>
          <w:szCs w:val="24"/>
        </w:rPr>
        <w:t xml:space="preserve"> within</w:t>
      </w:r>
      <w:r w:rsidR="003230EC">
        <w:rPr>
          <w:rFonts w:ascii="Arial" w:hAnsi="Arial" w:cs="Arial"/>
          <w:sz w:val="24"/>
          <w:szCs w:val="24"/>
        </w:rPr>
        <w:t xml:space="preserve"> thirty days after the AGM.</w:t>
      </w:r>
    </w:p>
    <w:p w14:paraId="21ECF45B" w14:textId="77777777" w:rsidR="003D1086" w:rsidRPr="003D1086" w:rsidRDefault="003D1086" w:rsidP="003D1086">
      <w:pPr>
        <w:pStyle w:val="ListParagraph"/>
        <w:rPr>
          <w:rFonts w:ascii="Arial" w:hAnsi="Arial" w:cs="Arial"/>
          <w:sz w:val="24"/>
          <w:szCs w:val="24"/>
        </w:rPr>
      </w:pPr>
    </w:p>
    <w:p w14:paraId="29FE7576" w14:textId="77777777" w:rsidR="003D1086" w:rsidRPr="003230EC" w:rsidRDefault="003D1086" w:rsidP="003D1086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14:paraId="349EF336" w14:textId="077B8DE0" w:rsidR="00C36705" w:rsidRPr="003230EC" w:rsidRDefault="00C36705" w:rsidP="0011334F">
      <w:pPr>
        <w:pStyle w:val="ListParagraph"/>
        <w:numPr>
          <w:ilvl w:val="0"/>
          <w:numId w:val="4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 w:rsidRPr="003230EC">
        <w:rPr>
          <w:rFonts w:ascii="Arial" w:hAnsi="Arial" w:cs="Arial"/>
          <w:sz w:val="24"/>
          <w:szCs w:val="24"/>
        </w:rPr>
        <w:t xml:space="preserve">Report on activities undertaken after the last AGM.  This should be submitted </w:t>
      </w:r>
      <w:r w:rsidR="003D1086">
        <w:rPr>
          <w:rFonts w:ascii="Arial" w:hAnsi="Arial" w:cs="Arial"/>
          <w:sz w:val="24"/>
          <w:szCs w:val="24"/>
        </w:rPr>
        <w:t xml:space="preserve">within </w:t>
      </w:r>
      <w:r w:rsidRPr="003230EC">
        <w:rPr>
          <w:rFonts w:ascii="Arial" w:hAnsi="Arial" w:cs="Arial"/>
          <w:sz w:val="24"/>
          <w:szCs w:val="24"/>
        </w:rPr>
        <w:t xml:space="preserve">thirty (30) days after each AGM. </w:t>
      </w:r>
    </w:p>
    <w:p w14:paraId="50E53981" w14:textId="77777777" w:rsidR="00C36705" w:rsidRPr="00C36705" w:rsidRDefault="00C36705" w:rsidP="00C36705">
      <w:pPr>
        <w:pStyle w:val="ListParagraph"/>
        <w:rPr>
          <w:rFonts w:ascii="Arial" w:hAnsi="Arial" w:cs="Arial"/>
          <w:sz w:val="24"/>
          <w:szCs w:val="24"/>
        </w:rPr>
      </w:pPr>
    </w:p>
    <w:p w14:paraId="04DBF05E" w14:textId="4A61E246" w:rsidR="00BC5D3D" w:rsidRDefault="00E527D7" w:rsidP="0011334F">
      <w:pPr>
        <w:pStyle w:val="ListParagraph"/>
        <w:numPr>
          <w:ilvl w:val="0"/>
          <w:numId w:val="4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 w:rsidRPr="00E527D7">
        <w:rPr>
          <w:rFonts w:ascii="Arial" w:hAnsi="Arial" w:cs="Arial"/>
          <w:sz w:val="24"/>
          <w:szCs w:val="24"/>
        </w:rPr>
        <w:t>A copy of the group’s constitution</w:t>
      </w:r>
      <w:r w:rsidR="003230EC">
        <w:rPr>
          <w:rFonts w:ascii="Arial" w:hAnsi="Arial" w:cs="Arial"/>
          <w:sz w:val="24"/>
          <w:szCs w:val="24"/>
        </w:rPr>
        <w:t>.</w:t>
      </w:r>
      <w:r w:rsidRPr="00E527D7">
        <w:rPr>
          <w:rFonts w:ascii="Arial" w:hAnsi="Arial" w:cs="Arial"/>
          <w:sz w:val="24"/>
          <w:szCs w:val="24"/>
        </w:rPr>
        <w:t xml:space="preserve"> </w:t>
      </w:r>
    </w:p>
    <w:p w14:paraId="04A10C36" w14:textId="77777777" w:rsidR="00C36705" w:rsidRPr="00C36705" w:rsidRDefault="00C36705" w:rsidP="00C36705">
      <w:pPr>
        <w:pStyle w:val="ListParagraph"/>
        <w:rPr>
          <w:rFonts w:ascii="Arial" w:hAnsi="Arial" w:cs="Arial"/>
          <w:sz w:val="24"/>
          <w:szCs w:val="24"/>
        </w:rPr>
      </w:pPr>
    </w:p>
    <w:p w14:paraId="315E20BA" w14:textId="362448FA" w:rsidR="00BC5D3D" w:rsidRPr="003230EC" w:rsidRDefault="00C36705" w:rsidP="0011334F">
      <w:pPr>
        <w:pStyle w:val="ListParagraph"/>
        <w:numPr>
          <w:ilvl w:val="0"/>
          <w:numId w:val="4"/>
        </w:numPr>
        <w:spacing w:after="0" w:line="240" w:lineRule="auto"/>
        <w:ind w:left="1350"/>
        <w:rPr>
          <w:rFonts w:ascii="Arial" w:hAnsi="Arial" w:cs="Arial"/>
          <w:strike/>
          <w:sz w:val="24"/>
          <w:szCs w:val="24"/>
        </w:rPr>
      </w:pPr>
      <w:r w:rsidRPr="003230EC">
        <w:rPr>
          <w:rFonts w:ascii="Arial" w:hAnsi="Arial" w:cs="Arial"/>
          <w:sz w:val="24"/>
          <w:szCs w:val="24"/>
        </w:rPr>
        <w:t xml:space="preserve">The minutes of last AGM. </w:t>
      </w:r>
    </w:p>
    <w:p w14:paraId="031A4063" w14:textId="77777777" w:rsidR="00C36705" w:rsidRPr="00C36705" w:rsidRDefault="00C36705" w:rsidP="00C36705">
      <w:pPr>
        <w:pStyle w:val="ListParagraph"/>
        <w:rPr>
          <w:rFonts w:ascii="Arial" w:hAnsi="Arial" w:cs="Arial"/>
          <w:sz w:val="24"/>
          <w:szCs w:val="24"/>
        </w:rPr>
      </w:pPr>
    </w:p>
    <w:p w14:paraId="2124CE03" w14:textId="7236D306" w:rsidR="00FD160B" w:rsidRPr="000D04E1" w:rsidRDefault="00C36705" w:rsidP="0011334F">
      <w:pPr>
        <w:pStyle w:val="ListParagraph"/>
        <w:numPr>
          <w:ilvl w:val="0"/>
          <w:numId w:val="4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 w:rsidRPr="000D04E1">
        <w:rPr>
          <w:rFonts w:ascii="Arial" w:hAnsi="Arial" w:cs="Arial"/>
          <w:sz w:val="24"/>
          <w:szCs w:val="24"/>
        </w:rPr>
        <w:t>An election report</w:t>
      </w:r>
      <w:r w:rsidR="000D04E1" w:rsidRPr="000D04E1">
        <w:rPr>
          <w:rFonts w:ascii="Arial" w:hAnsi="Arial" w:cs="Arial"/>
          <w:sz w:val="24"/>
          <w:szCs w:val="24"/>
        </w:rPr>
        <w:t xml:space="preserve">. It could be captured within the Minutes of the AGM or can be </w:t>
      </w:r>
      <w:r w:rsidR="009E2018">
        <w:rPr>
          <w:rFonts w:ascii="Arial" w:hAnsi="Arial" w:cs="Arial"/>
          <w:sz w:val="24"/>
          <w:szCs w:val="24"/>
        </w:rPr>
        <w:t>produced</w:t>
      </w:r>
      <w:r w:rsidR="000D04E1" w:rsidRPr="000D04E1">
        <w:rPr>
          <w:rFonts w:ascii="Arial" w:hAnsi="Arial" w:cs="Arial"/>
          <w:sz w:val="24"/>
          <w:szCs w:val="24"/>
        </w:rPr>
        <w:t xml:space="preserve"> as a separate document.</w:t>
      </w:r>
      <w:r w:rsidRPr="000D04E1">
        <w:rPr>
          <w:rFonts w:ascii="Arial" w:hAnsi="Arial" w:cs="Arial"/>
          <w:sz w:val="24"/>
          <w:szCs w:val="24"/>
        </w:rPr>
        <w:t xml:space="preserve">  Include the nominees, persons making the recommendation and the seconders for each nomination.</w:t>
      </w:r>
    </w:p>
    <w:p w14:paraId="1C001DD7" w14:textId="77777777" w:rsidR="00C36705" w:rsidRPr="00C36705" w:rsidRDefault="00C36705" w:rsidP="00C36705">
      <w:pPr>
        <w:pStyle w:val="ListParagraph"/>
        <w:rPr>
          <w:rFonts w:ascii="Arial" w:hAnsi="Arial" w:cs="Arial"/>
          <w:sz w:val="24"/>
          <w:szCs w:val="24"/>
        </w:rPr>
      </w:pPr>
    </w:p>
    <w:p w14:paraId="4B8575EE" w14:textId="77777777" w:rsidR="00C36705" w:rsidRDefault="00C36705" w:rsidP="00C367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0A0779" w14:textId="77777777" w:rsidR="00C36705" w:rsidRDefault="00C36705" w:rsidP="00C367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D88E5" w14:textId="77777777" w:rsidR="00C36705" w:rsidRDefault="00C36705" w:rsidP="00C367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098E29" w14:textId="77777777" w:rsidR="00C36705" w:rsidRDefault="00C36705" w:rsidP="00C367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F93FC" w14:textId="77777777" w:rsidR="00C36705" w:rsidRDefault="00C36705" w:rsidP="00C367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FD0342" w14:textId="77777777" w:rsidR="00C36705" w:rsidRDefault="00C36705" w:rsidP="00C367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2FD93" w14:textId="77777777" w:rsidR="00C36705" w:rsidRDefault="00C36705" w:rsidP="00C367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6E152" w14:textId="3569A9EA" w:rsidR="00C36705" w:rsidRPr="00B60FB7" w:rsidRDefault="00B60FB7" w:rsidP="00C36705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B60FB7">
        <w:rPr>
          <w:rFonts w:ascii="Arial" w:hAnsi="Arial" w:cs="Arial"/>
          <w:i/>
          <w:color w:val="000000" w:themeColor="text1"/>
          <w:sz w:val="24"/>
          <w:szCs w:val="24"/>
        </w:rPr>
        <w:t>(Revised: September 1</w:t>
      </w:r>
      <w:r w:rsidRPr="00B60FB7">
        <w:rPr>
          <w:rFonts w:ascii="Arial" w:hAnsi="Arial" w:cs="Arial"/>
          <w:i/>
          <w:color w:val="000000" w:themeColor="text1"/>
          <w:sz w:val="24"/>
          <w:szCs w:val="24"/>
          <w:vertAlign w:val="superscript"/>
        </w:rPr>
        <w:t>st</w:t>
      </w:r>
      <w:r w:rsidRPr="00B60FB7">
        <w:rPr>
          <w:rFonts w:ascii="Arial" w:hAnsi="Arial" w:cs="Arial"/>
          <w:i/>
          <w:color w:val="000000" w:themeColor="text1"/>
          <w:sz w:val="24"/>
          <w:szCs w:val="24"/>
        </w:rPr>
        <w:t xml:space="preserve"> 2021</w:t>
      </w:r>
      <w:r w:rsidR="00C36705" w:rsidRPr="00B60FB7"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</w:p>
    <w:sectPr w:rsidR="00C36705" w:rsidRPr="00B60FB7" w:rsidSect="006858B3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5D1F4" w14:textId="77777777" w:rsidR="004C6393" w:rsidRDefault="004C6393" w:rsidP="00E527D7">
      <w:pPr>
        <w:spacing w:after="0" w:line="240" w:lineRule="auto"/>
      </w:pPr>
      <w:r>
        <w:separator/>
      </w:r>
    </w:p>
  </w:endnote>
  <w:endnote w:type="continuationSeparator" w:id="0">
    <w:p w14:paraId="5B8F7082" w14:textId="77777777" w:rsidR="004C6393" w:rsidRDefault="004C6393" w:rsidP="00E5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91D60" w14:textId="77777777" w:rsidR="00E06190" w:rsidRDefault="00E06190">
    <w:pPr>
      <w:pStyle w:val="Footer"/>
      <w:pBdr>
        <w:top w:val="single" w:sz="4" w:space="1" w:color="D9D9D9" w:themeColor="background1" w:themeShade="D9"/>
      </w:pBdr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2399A" w14:textId="77777777" w:rsidR="004C6393" w:rsidRDefault="004C6393" w:rsidP="00E527D7">
      <w:pPr>
        <w:spacing w:after="0" w:line="240" w:lineRule="auto"/>
      </w:pPr>
      <w:r>
        <w:separator/>
      </w:r>
    </w:p>
  </w:footnote>
  <w:footnote w:type="continuationSeparator" w:id="0">
    <w:p w14:paraId="40F2A037" w14:textId="77777777" w:rsidR="004C6393" w:rsidRDefault="004C6393" w:rsidP="00E52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B6973"/>
    <w:multiLevelType w:val="hybridMultilevel"/>
    <w:tmpl w:val="0A7EF8EE"/>
    <w:lvl w:ilvl="0" w:tplc="54802E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F0E44"/>
    <w:multiLevelType w:val="hybridMultilevel"/>
    <w:tmpl w:val="2140E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F3FB5"/>
    <w:multiLevelType w:val="hybridMultilevel"/>
    <w:tmpl w:val="8B9C5CC4"/>
    <w:lvl w:ilvl="0" w:tplc="2ED4D51E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A400648"/>
    <w:multiLevelType w:val="hybridMultilevel"/>
    <w:tmpl w:val="B7C459B6"/>
    <w:lvl w:ilvl="0" w:tplc="15FA56A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467616D"/>
    <w:multiLevelType w:val="hybridMultilevel"/>
    <w:tmpl w:val="CF102AD0"/>
    <w:lvl w:ilvl="0" w:tplc="DFC07A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C841C5E"/>
    <w:multiLevelType w:val="hybridMultilevel"/>
    <w:tmpl w:val="901865FE"/>
    <w:lvl w:ilvl="0" w:tplc="A38240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21"/>
    <w:rsid w:val="000530A2"/>
    <w:rsid w:val="000D04E1"/>
    <w:rsid w:val="0011334F"/>
    <w:rsid w:val="001329D3"/>
    <w:rsid w:val="00137B96"/>
    <w:rsid w:val="001B4253"/>
    <w:rsid w:val="001D2C77"/>
    <w:rsid w:val="00212887"/>
    <w:rsid w:val="0024201A"/>
    <w:rsid w:val="00293428"/>
    <w:rsid w:val="003230EC"/>
    <w:rsid w:val="003C2094"/>
    <w:rsid w:val="003D1086"/>
    <w:rsid w:val="00496665"/>
    <w:rsid w:val="004C6393"/>
    <w:rsid w:val="00563A7E"/>
    <w:rsid w:val="005F3DEB"/>
    <w:rsid w:val="005F638D"/>
    <w:rsid w:val="006858B3"/>
    <w:rsid w:val="006C3875"/>
    <w:rsid w:val="006E1B14"/>
    <w:rsid w:val="007042C3"/>
    <w:rsid w:val="007175E5"/>
    <w:rsid w:val="00731811"/>
    <w:rsid w:val="00764059"/>
    <w:rsid w:val="00783943"/>
    <w:rsid w:val="007A2B33"/>
    <w:rsid w:val="007C1937"/>
    <w:rsid w:val="008846E2"/>
    <w:rsid w:val="008A1E21"/>
    <w:rsid w:val="008E4ABC"/>
    <w:rsid w:val="009E2018"/>
    <w:rsid w:val="00A74B13"/>
    <w:rsid w:val="00AA5D5F"/>
    <w:rsid w:val="00B60FB7"/>
    <w:rsid w:val="00BC5D3D"/>
    <w:rsid w:val="00C36705"/>
    <w:rsid w:val="00C84142"/>
    <w:rsid w:val="00D22A94"/>
    <w:rsid w:val="00D45D34"/>
    <w:rsid w:val="00DB70EA"/>
    <w:rsid w:val="00DD71E3"/>
    <w:rsid w:val="00E06190"/>
    <w:rsid w:val="00E47E19"/>
    <w:rsid w:val="00E527D7"/>
    <w:rsid w:val="00EA335E"/>
    <w:rsid w:val="00F42412"/>
    <w:rsid w:val="00FC56B2"/>
    <w:rsid w:val="00F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716E"/>
  <w15:docId w15:val="{E5AF4A7B-17D2-4DBB-AF26-4A41EF8B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7D7"/>
  </w:style>
  <w:style w:type="paragraph" w:styleId="Footer">
    <w:name w:val="footer"/>
    <w:basedOn w:val="Normal"/>
    <w:link w:val="FooterChar"/>
    <w:uiPriority w:val="99"/>
    <w:unhideWhenUsed/>
    <w:rsid w:val="00E5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D7"/>
  </w:style>
  <w:style w:type="paragraph" w:styleId="BalloonText">
    <w:name w:val="Balloon Text"/>
    <w:basedOn w:val="Normal"/>
    <w:link w:val="BalloonTextChar"/>
    <w:uiPriority w:val="99"/>
    <w:semiHidden/>
    <w:unhideWhenUsed/>
    <w:rsid w:val="00E0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C1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3E17-483F-4E06-A150-5054FEAB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BERNICIA FANUS</cp:lastModifiedBy>
  <cp:revision>2</cp:revision>
  <cp:lastPrinted>2018-01-25T19:46:00Z</cp:lastPrinted>
  <dcterms:created xsi:type="dcterms:W3CDTF">2022-01-25T20:30:00Z</dcterms:created>
  <dcterms:modified xsi:type="dcterms:W3CDTF">2022-01-25T20:30:00Z</dcterms:modified>
</cp:coreProperties>
</file>